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33E" w:rsidRDefault="00C3733E" w:rsidP="00C3733E">
      <w:pPr>
        <w:spacing w:before="0" w:beforeAutospacing="0" w:after="0" w:afterAutospacing="0"/>
        <w:rPr>
          <w:rFonts w:cstheme="minorHAnsi"/>
          <w:b/>
          <w:sz w:val="24"/>
          <w:szCs w:val="24"/>
          <w:lang w:val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val="ru-RU" w:eastAsia="ru-RU"/>
        </w:rPr>
      </w:pPr>
      <w:r w:rsidRPr="00C3733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val="ru-RU" w:eastAsia="ru-RU"/>
        </w:rPr>
        <w:t>Приложение №3  к ООП НОО</w:t>
      </w: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C373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утв. приказом №102 от 30.08.2023</w:t>
      </w: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C373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Рабочая программа курса внеурочной деятельности </w:t>
      </w: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C373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>Функциональная грамотность</w:t>
      </w:r>
      <w:r w:rsidRPr="00C373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» </w:t>
      </w:r>
      <w:r w:rsidRPr="00C3733E"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(1</w:t>
      </w:r>
      <w:r w:rsidRPr="00C373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-4</w:t>
      </w:r>
      <w:r w:rsidR="00191E9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-х классов</w:t>
      </w:r>
      <w:bookmarkStart w:id="0" w:name="_GoBack"/>
      <w:bookmarkEnd w:id="0"/>
      <w:r w:rsidRPr="00C373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)</w:t>
      </w:r>
    </w:p>
    <w:p w:rsidR="00C3733E" w:rsidRPr="00C3733E" w:rsidRDefault="00C3733E" w:rsidP="00C3733E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36"/>
          <w:szCs w:val="36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</w:p>
    <w:p w:rsidR="00C3733E" w:rsidRPr="00C3733E" w:rsidRDefault="00C3733E" w:rsidP="00C3733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</w:pPr>
      <w:r w:rsidRPr="00C3733E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  <w:t>Направление внеурочной деятельности:</w:t>
      </w:r>
    </w:p>
    <w:p w:rsidR="00C3733E" w:rsidRPr="00C3733E" w:rsidRDefault="00C3733E" w:rsidP="00C3733E">
      <w:pPr>
        <w:shd w:val="clear" w:color="auto" w:fill="FFFFFF"/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36"/>
          <w:szCs w:val="48"/>
          <w:lang w:val="ru-RU" w:eastAsia="ru-RU"/>
        </w:rPr>
      </w:pPr>
      <w:r w:rsidRPr="00C3733E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val="ru-RU" w:eastAsia="ru-RU"/>
        </w:rPr>
        <w:tab/>
      </w:r>
      <w:r>
        <w:rPr>
          <w:rFonts w:ascii="Times New Roman" w:eastAsia="Calibri" w:hAnsi="Times New Roman" w:cs="Times New Roman"/>
          <w:sz w:val="28"/>
          <w:szCs w:val="23"/>
          <w:lang w:val="ru-RU"/>
        </w:rPr>
        <w:t>з</w:t>
      </w:r>
      <w:r w:rsidRPr="00C3733E">
        <w:rPr>
          <w:rFonts w:ascii="Times New Roman" w:eastAsia="Calibri" w:hAnsi="Times New Roman" w:cs="Times New Roman"/>
          <w:sz w:val="28"/>
          <w:szCs w:val="23"/>
          <w:lang w:val="ru-RU"/>
        </w:rPr>
        <w:t>анятия по формированию функциональной грамотности обучающихся</w:t>
      </w:r>
      <w:r>
        <w:rPr>
          <w:rFonts w:ascii="Times New Roman" w:eastAsia="Calibri" w:hAnsi="Times New Roman" w:cs="Times New Roman"/>
          <w:sz w:val="28"/>
          <w:szCs w:val="23"/>
          <w:lang w:val="ru-RU"/>
        </w:rPr>
        <w:t>.</w:t>
      </w:r>
    </w:p>
    <w:p w:rsidR="00C3733E" w:rsidRPr="00C3733E" w:rsidRDefault="00C3733E" w:rsidP="00C3733E">
      <w:pPr>
        <w:spacing w:before="0" w:beforeAutospacing="0" w:after="0" w:afterAutospacing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  <w:lang w:val="ru-RU" w:eastAsia="ru-RU"/>
        </w:rPr>
      </w:pPr>
    </w:p>
    <w:p w:rsidR="00C3733E" w:rsidRPr="00C3733E" w:rsidRDefault="00C3733E" w:rsidP="00C3733E">
      <w:pPr>
        <w:spacing w:before="0" w:beforeAutospacing="0" w:after="0" w:afterAutospacing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  <w:lang w:val="ru-RU" w:eastAsia="ru-RU"/>
        </w:rPr>
      </w:pPr>
    </w:p>
    <w:p w:rsidR="00C3733E" w:rsidRPr="00C3733E" w:rsidRDefault="00C3733E" w:rsidP="00C3733E">
      <w:pPr>
        <w:spacing w:before="0" w:beforeAutospacing="0" w:after="200" w:afterAutospacing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200" w:afterAutospacing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C3733E" w:rsidRPr="00C3733E" w:rsidRDefault="00C3733E" w:rsidP="00C3733E">
      <w:pPr>
        <w:spacing w:before="0" w:beforeAutospacing="0" w:after="200" w:afterAutospacing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C3733E" w:rsidRDefault="00C3733E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3733E">
      <w:pPr>
        <w:spacing w:before="0" w:beforeAutospacing="0" w:after="0" w:afterAutospacing="0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3733E">
      <w:pPr>
        <w:spacing w:before="0" w:beforeAutospacing="0" w:after="0" w:afterAutospacing="0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3733E">
      <w:pPr>
        <w:spacing w:before="0" w:beforeAutospacing="0" w:after="0" w:afterAutospacing="0"/>
        <w:rPr>
          <w:rFonts w:cstheme="minorHAnsi"/>
          <w:b/>
          <w:sz w:val="24"/>
          <w:szCs w:val="24"/>
          <w:lang w:val="ru-RU"/>
        </w:rPr>
      </w:pPr>
    </w:p>
    <w:p w:rsidR="00C3733E" w:rsidRDefault="00C3733E" w:rsidP="00C3733E">
      <w:pPr>
        <w:spacing w:before="0" w:beforeAutospacing="0" w:after="0" w:afterAutospacing="0"/>
        <w:rPr>
          <w:rFonts w:cstheme="minorHAnsi"/>
          <w:b/>
          <w:sz w:val="24"/>
          <w:szCs w:val="24"/>
          <w:lang w:val="ru-RU"/>
        </w:rPr>
      </w:pPr>
    </w:p>
    <w:p w:rsidR="00A049FD" w:rsidRDefault="00533CDF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5F049F">
        <w:rPr>
          <w:rFonts w:cstheme="minorHAnsi"/>
          <w:b/>
          <w:sz w:val="24"/>
          <w:szCs w:val="24"/>
          <w:lang w:val="ru-RU"/>
        </w:rPr>
        <w:lastRenderedPageBreak/>
        <w:t>ПОЯСНИТЕЛЬНАЯ ЗАПИСКА</w:t>
      </w:r>
    </w:p>
    <w:p w:rsidR="00CB26C3" w:rsidRPr="005F049F" w:rsidRDefault="00CB26C3" w:rsidP="005F049F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«Функциональная грамотнос</w:t>
      </w:r>
      <w:r w:rsidR="00D16CE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ть» 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составлена на основе авторского курса программы «Фу</w:t>
      </w:r>
      <w:r w:rsidR="00D16CE4">
        <w:rPr>
          <w:rFonts w:ascii="Times New Roman" w:eastAsia="Times New Roman" w:hAnsi="Times New Roman" w:cs="Times New Roman"/>
          <w:sz w:val="24"/>
          <w:szCs w:val="24"/>
          <w:lang w:val="ru-RU"/>
        </w:rPr>
        <w:t>нкциональная грам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отность» для 1-4 классов (авторы-составители М.В. Буряк, С.А. Шейкина).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«Функциональная грамотность» учитывает возрастные, общеучебные и психологические особенности младшего школьника.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 w:right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ЦЕЛЬ ПРОГРАММЫ: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создание условий для развития функциональной грамотности.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курса внеурочной деятельности «Функциональная грамотность» рассчитана на 135 часов и предполагает проведение 1 занятия в неделю. Срок реализации 4 года (1-4 класс): 1 класс – 33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класс – 34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класс – 34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класс – 34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Формы организации занятий: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недели;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Библиотечные уроки;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Деловые беседы;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Участие в научно-исследовательских дискуссиях;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Практические упражнения</w:t>
      </w:r>
    </w:p>
    <w:p w:rsidR="009D621D" w:rsidRPr="009D621D" w:rsidRDefault="009D621D" w:rsidP="00CB26C3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D621D" w:rsidRPr="009D621D" w:rsidSect="00CB26C3">
          <w:pgSz w:w="11910" w:h="16840"/>
          <w:pgMar w:top="993" w:right="995" w:bottom="851" w:left="1134" w:header="0" w:footer="918" w:gutter="0"/>
          <w:pgNumType w:start="2"/>
          <w:cols w:space="720"/>
        </w:sect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</w:t>
      </w:r>
      <w:r w:rsidR="00CB26C3">
        <w:rPr>
          <w:rFonts w:ascii="Times New Roman" w:eastAsia="Times New Roman" w:hAnsi="Times New Roman" w:cs="Times New Roman"/>
          <w:sz w:val="24"/>
          <w:szCs w:val="24"/>
          <w:lang w:val="ru-RU"/>
        </w:rPr>
        <w:t>методы,приемы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работы.</w:t>
      </w:r>
    </w:p>
    <w:p w:rsidR="009D621D" w:rsidRPr="009D621D" w:rsidRDefault="009D621D" w:rsidP="00CB26C3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1" w:name="ПЛАНИРУЕМЫЕ_РЕЗУЛЬТАТЫ_ОСВОЕНИЯ_КУРСА"/>
      <w:bookmarkEnd w:id="1"/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ПЛАНИРУЕМЫЕ РЕЗУЛЬТАТЫ ОСВОЕНИЯ КУРСА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обеспечивает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достижение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следующих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личностных,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метапредметных результатов.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ЛИЧНОСТНЫЕ РЕЗУЛЬТАТЫ: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осознавать личную ответственность за свои поступки;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уметь сотрудничать со взрослыми и сверстниками в различных ситуациях.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МЕТАПРЕДМЕТНЫЕ РЕЗУЛЬТАТЫ: 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Познавательные: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1312" behindDoc="0" locked="0" layoutInCell="1" allowOverlap="1" wp14:anchorId="4EBD316F" wp14:editId="4B1E5D18">
            <wp:simplePos x="0" y="0"/>
            <wp:positionH relativeFrom="page">
              <wp:posOffset>7419975</wp:posOffset>
            </wp:positionH>
            <wp:positionV relativeFrom="paragraph">
              <wp:posOffset>232576</wp:posOffset>
            </wp:positionV>
            <wp:extent cx="60011" cy="13335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1" cy="13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осваивать способы решения проблем творческого и поискового характера: работа над проектами и исследованиями;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 различные способы поиска, сбора, обработки, анализа и представления информации;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овладевать логическими действиями сравнения, обобщения, классификации, установления аналогий и причинно-следственных связей, построений рассуждений, отнесения к известным понятиям;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 знаково-символические средства, в том числе моделирование;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ориентироваться в своей системе знаний: отличать новое от уже известного;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делать предварительный отбор источников информации: ориентироваться в потоке информации;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перерабатывать полученную информацию: сравнивать и группировать объекты;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преобразовывать информацию из одной формы в другую. Регулятивные: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проявлять познавательную и творческую инициативу;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принимать и сохранять учебную цель и задачу, планировать ее реализацию, в том числе во внутреннем плане;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контролировать и оценивать свои действия, вносить соответствующие коррективы в их выполнение;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5408" behindDoc="1" locked="0" layoutInCell="1" allowOverlap="1" wp14:anchorId="66E63F87" wp14:editId="2A2007C5">
            <wp:simplePos x="0" y="0"/>
            <wp:positionH relativeFrom="page">
              <wp:posOffset>4891659</wp:posOffset>
            </wp:positionH>
            <wp:positionV relativeFrom="paragraph">
              <wp:posOffset>74336</wp:posOffset>
            </wp:positionV>
            <wp:extent cx="74295" cy="74293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" cy="74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уметь отличать правильно выполненное задание от неверного; - оценивать правильность выполнения действий: самооценка и взаимооценка, знакомство с критериями оценивания. Коммуникативные: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слушать и понимать речь других;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совместно договариваться о правилах работы в группе;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6432" behindDoc="1" locked="0" layoutInCell="1" allowOverlap="1" wp14:anchorId="29D6CF5C" wp14:editId="30DDB824">
            <wp:simplePos x="0" y="0"/>
            <wp:positionH relativeFrom="page">
              <wp:posOffset>4233164</wp:posOffset>
            </wp:positionH>
            <wp:positionV relativeFrom="paragraph">
              <wp:posOffset>363640</wp:posOffset>
            </wp:positionV>
            <wp:extent cx="26668" cy="11430"/>
            <wp:effectExtent l="0" t="0" r="0" b="0"/>
            <wp:wrapNone/>
            <wp:docPr id="1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8" cy="1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учиться выполнять различные роли в группе (лидера, исполнителя, критика).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результаты изучения блока «Читательская грамотность»: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находить необходимую информацию в прочитанных текстах;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задавать вопросы по содержанию прочитанных текстов;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ПРЕДМЕТНЫЕ РЕЗУЛЬТАТЫ: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явлений и формулирования основанных на научных доказательствах выводов;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понимать основные; особенности естествознания как формы человеческого познания.</w:t>
      </w:r>
    </w:p>
    <w:p w:rsidR="00116BB4" w:rsidRPr="009D621D" w:rsidRDefault="00116BB4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результаты изучения блока «Математическая грамотность»: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формулировать, применять и интерпретировать математику в разнообразных контекстах;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проводить математические рассуждения;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результаты изучения блока «Финансовая грамотность»: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понимание и правильное использование финансовых терминов;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семейных расходах и доходах;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4384" behindDoc="0" locked="0" layoutInCell="1" allowOverlap="1" wp14:anchorId="44EE0E00" wp14:editId="7B9BF66E">
            <wp:simplePos x="0" y="0"/>
            <wp:positionH relativeFrom="page">
              <wp:posOffset>7334884</wp:posOffset>
            </wp:positionH>
            <wp:positionV relativeFrom="paragraph">
              <wp:posOffset>200319</wp:posOffset>
            </wp:positionV>
            <wp:extent cx="69848" cy="69848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48" cy="69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проводить простейшие расчеты семейного бюджета;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различных видах семейных доходов;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различных видах семейных расходов;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949D166" wp14:editId="0FF2FE10">
                <wp:simplePos x="0" y="0"/>
                <wp:positionH relativeFrom="page">
                  <wp:posOffset>624205</wp:posOffset>
                </wp:positionH>
                <wp:positionV relativeFrom="paragraph">
                  <wp:posOffset>802640</wp:posOffset>
                </wp:positionV>
                <wp:extent cx="21590" cy="51435"/>
                <wp:effectExtent l="0" t="0" r="0" b="0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90" cy="51435"/>
                          <a:chOff x="983" y="1264"/>
                          <a:chExt cx="34" cy="81"/>
                        </a:xfrm>
                      </wpg:grpSpPr>
                      <wps:wsp>
                        <wps:cNvPr id="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95" y="1267"/>
                            <a:ext cx="5" cy="0"/>
                          </a:xfrm>
                          <a:prstGeom prst="line">
                            <a:avLst/>
                          </a:prstGeom>
                          <a:noFill/>
                          <a:ln w="3174">
                            <a:solidFill>
                              <a:srgbClr val="B199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6" y="1273"/>
                            <a:ext cx="11" cy="0"/>
                          </a:xfrm>
                          <a:prstGeom prst="line">
                            <a:avLst/>
                          </a:prstGeom>
                          <a:noFill/>
                          <a:ln w="10477">
                            <a:solidFill>
                              <a:srgbClr val="AA927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995" y="1279"/>
                            <a:ext cx="5" cy="0"/>
                          </a:xfrm>
                          <a:prstGeom prst="line">
                            <a:avLst/>
                          </a:prstGeom>
                          <a:noFill/>
                          <a:ln w="3174">
                            <a:solidFill>
                              <a:srgbClr val="AD95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983" y="1337"/>
                            <a:ext cx="11" cy="0"/>
                          </a:xfrm>
                          <a:prstGeom prst="line">
                            <a:avLst/>
                          </a:prstGeom>
                          <a:noFill/>
                          <a:ln w="10477">
                            <a:solidFill>
                              <a:srgbClr val="AD997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D1DD58A" id="Группа 6" o:spid="_x0000_s1026" style="position:absolute;margin-left:49.15pt;margin-top:63.2pt;width:1.7pt;height:4.05pt;z-index:251663360;mso-position-horizontal-relative:page" coordorigin="983,1264" coordsize="34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">
                <v:line id="Line 3" o:spid="_x0000_s1027" style="position:absolute;visibility:visible;mso-wrap-style:square" from="995,1267" to="1000,1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" strokecolor="#b1997f" strokeweight=".08817mm"/>
                <v:line id="Line 4" o:spid="_x0000_s1028" style="position:absolute;visibility:visible;mso-wrap-style:square" from="1006,1273" to="1017,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" strokecolor="#aa9278" strokeweight=".29103mm"/>
                <v:line id="Line 5" o:spid="_x0000_s1029" style="position:absolute;visibility:visible;mso-wrap-style:square" from="995,1279" to="1000,1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" strokecolor="#ad957b" strokeweight=".08817mm"/>
                <v:line id="Line 6" o:spid="_x0000_s1030" style="position:absolute;visibility:visible;mso-wrap-style:square" from="983,1337" to="994,1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" strokecolor="#ad997e" strokeweight=".29103mm"/>
                <w10:wrap anchorx="page"/>
              </v:group>
            </w:pict>
          </mc:Fallback>
        </mc:AlternateConten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способах экономии семейного бюджета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D621D" w:rsidRPr="009D621D" w:rsidRDefault="009D621D" w:rsidP="00CC3BFA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ОЦЕНКА ДОСТИЖЕНИЯ ПЛАНИРУЕМЫХ РЕЗУЛЬТАТОВ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Обучение ведется на безотметочной основе.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Для оценки эффективности занятий можно использовать следующие показатели: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степень помощи, которую оказывает учитель учащимся при выполнении заданий;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CB26C3" w:rsidRDefault="00CB26C3" w:rsidP="00CB26C3">
      <w:pPr>
        <w:spacing w:before="0" w:beforeAutospacing="0" w:after="0" w:afterAutospacing="0"/>
        <w:rPr>
          <w:rFonts w:cstheme="minorHAnsi"/>
          <w:sz w:val="24"/>
          <w:szCs w:val="24"/>
          <w:lang w:val="ru-RU"/>
        </w:rPr>
      </w:pPr>
    </w:p>
    <w:p w:rsidR="000F7F23" w:rsidRDefault="000F7F23" w:rsidP="00CB26C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lastRenderedPageBreak/>
        <w:t>ТЕМАТИЧЕСКОЕ ПЛАНИРОВАНИЕ</w:t>
      </w:r>
      <w:r w:rsidR="00CC3BFA">
        <w:rPr>
          <w:rFonts w:cstheme="minorHAnsi"/>
          <w:b/>
          <w:sz w:val="24"/>
          <w:szCs w:val="24"/>
          <w:lang w:val="ru-RU"/>
        </w:rPr>
        <w:t xml:space="preserve"> (1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37E74" w:rsidRDefault="00B37E74" w:rsidP="000F7F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562"/>
        <w:gridCol w:w="5812"/>
        <w:gridCol w:w="1843"/>
        <w:gridCol w:w="1134"/>
      </w:tblGrid>
      <w:tr w:rsidR="000F7F23" w:rsidTr="000F7F23">
        <w:tc>
          <w:tcPr>
            <w:tcW w:w="562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CC3BFA" w:rsidRPr="00B37E74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В. Бианки.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мышонок.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1174"/>
                <w:tab w:val="left" w:pos="2388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Русская народная сказка. Мороз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заяц.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В. Сутеев.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555"/>
                <w:tab w:val="left" w:pos="1803"/>
                <w:tab w:val="left" w:pos="2968"/>
              </w:tabs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Г.Цыферов. Петушок и солнышко.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767"/>
                <w:tab w:val="left" w:pos="2570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М.Пляцковский. Урок дружбы.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1478"/>
                <w:tab w:val="left" w:pos="2384"/>
                <w:tab w:val="left" w:pos="2969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Грузинская сказка. Лев и заяц.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 w:rsidR="00A82FFF">
              <w:rPr>
                <w:sz w:val="24"/>
              </w:rPr>
              <w:t xml:space="preserve"> </w:t>
            </w:r>
            <w:r>
              <w:rPr>
                <w:sz w:val="24"/>
              </w:rPr>
              <w:t>лиса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училась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летать.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Пермяк.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брата.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курочку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рябу,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золотые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82FFF">
              <w:rPr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яйца.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козу,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козлят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капусту.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петушка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жерновцы.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tabs>
                <w:tab w:val="left" w:pos="743"/>
                <w:tab w:val="left" w:pos="1874"/>
                <w:tab w:val="left" w:pos="2253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 петушок и курочки</w:t>
            </w:r>
            <w:r w:rsidR="00A82FFF">
              <w:rPr>
                <w:sz w:val="24"/>
              </w:rPr>
              <w:t xml:space="preserve"> </w:t>
            </w:r>
            <w:r>
              <w:rPr>
                <w:sz w:val="24"/>
              </w:rPr>
              <w:t>делили бобовые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зернышки.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яблочки.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B37E74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Машу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медведей.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старика,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старуху,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волка</w:t>
            </w:r>
            <w:r w:rsidR="00A82FF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лисичку.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медведя,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лису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мишкин мед.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покупками.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Находчивый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колобок.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059"/>
                <w:tab w:val="left" w:pos="2493"/>
              </w:tabs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День рождения мухи-цокотухи.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462"/>
                <w:tab w:val="left" w:pos="1970"/>
              </w:tabs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Буратино и карманные 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954"/>
                <w:tab w:val="left" w:pos="2288"/>
              </w:tabs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Кот Василий продает молоко.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Лесной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810"/>
                <w:tab w:val="left" w:pos="1812"/>
                <w:tab w:val="left" w:pos="2263"/>
              </w:tabs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 мужик и медведь прибыль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делили.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золото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менял.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Иванушка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хотел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попить водицы.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438"/>
                <w:tab w:val="left" w:pos="2961"/>
              </w:tabs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Пятачок, Винни-пух и воздушный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шарик.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911"/>
                <w:tab w:val="left" w:pos="1884"/>
                <w:tab w:val="left" w:pos="2402"/>
              </w:tabs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репку и другие корнеплоды.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Плывет,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плывет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кораблик.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142"/>
                <w:tab w:val="left" w:pos="2960"/>
              </w:tabs>
              <w:spacing w:line="262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Снегурочку и превращения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делили апельсин.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pacing w:val="-1"/>
                <w:sz w:val="24"/>
              </w:rPr>
              <w:t>Крошка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енот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сидит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пруду.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Иванова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соль.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Сутеев. Яблоко.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B37E74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lastRenderedPageBreak/>
        <w:t>ТЕМАТИЧЕСКОЕ ПЛАНИРОВАНИЕ</w:t>
      </w:r>
      <w:r w:rsidR="00A82FFF">
        <w:rPr>
          <w:rFonts w:cstheme="minorHAnsi"/>
          <w:b/>
          <w:sz w:val="24"/>
          <w:szCs w:val="24"/>
          <w:lang w:val="ru-RU"/>
        </w:rPr>
        <w:t xml:space="preserve"> (2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37E74" w:rsidRDefault="00B37E74" w:rsidP="00B37E74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562"/>
        <w:gridCol w:w="5812"/>
        <w:gridCol w:w="1843"/>
        <w:gridCol w:w="1134"/>
      </w:tblGrid>
      <w:tr w:rsidR="00B37E74" w:rsidTr="00C220D7">
        <w:tc>
          <w:tcPr>
            <w:tcW w:w="562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A82FFF" w:rsidRPr="00B37E74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Пришвин.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Беличья память.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беличьи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Беличьи 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белочку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погоду.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Соколов-Микитов. В берлоге.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Медвежье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потомство.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Поврежденные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фальшивые 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Лесные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сладкоежки.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Зайцы.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зайчат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зайчиху.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Банковская карта.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зайчишку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овощи.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2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Николай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Сладков.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Веселая игра.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Лисьи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забавы.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банковской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Лисьи норы.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кроты.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крота.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Корень 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Эдуард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Тяжкий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ежа.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9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вклады.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Занимательные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особенности яблока.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хомяк.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полевого хомяка.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Ловушки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хомяка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бобров.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Бобры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Такие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плотин.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Позвоночные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друзей.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1A4D4C" w:rsidRDefault="001A4D4C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lastRenderedPageBreak/>
        <w:t>ТЕМАТИЧЕСКОЕ ПЛАНИРОВАНИЕ</w:t>
      </w:r>
      <w:r>
        <w:rPr>
          <w:rFonts w:cstheme="minorHAnsi"/>
          <w:b/>
          <w:sz w:val="24"/>
          <w:szCs w:val="24"/>
          <w:lang w:val="ru-RU"/>
        </w:rPr>
        <w:t xml:space="preserve"> (3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562"/>
        <w:gridCol w:w="5812"/>
        <w:gridCol w:w="1843"/>
        <w:gridCol w:w="1134"/>
      </w:tblGrid>
      <w:tr w:rsidR="00B86823" w:rsidTr="001D1FBC">
        <w:tc>
          <w:tcPr>
            <w:tcW w:w="56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дождевого червяка.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9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Кальций.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облако?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Хлеб,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голова.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мел.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мыло.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Магнит.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Дождевые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Полезный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кальций.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облака.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хлеб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дрожжи.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Интересное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оно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«работает»?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Волшебный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Магнит.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«бюджет»?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 деньги?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Зарплата.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 деньги? Пенсия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37" w:lineRule="auto"/>
              <w:ind w:left="-113" w:right="356"/>
              <w:rPr>
                <w:sz w:val="24"/>
              </w:rPr>
            </w:pPr>
            <w:r>
              <w:rPr>
                <w:sz w:val="24"/>
              </w:rPr>
              <w:t>Откуда в семье берутся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Наследство,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</w:p>
          <w:p w:rsidR="00B86823" w:rsidRDefault="00B86823" w:rsidP="00B86823">
            <w:pPr>
              <w:pStyle w:val="TableParagraph"/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выигрыш.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 тратятся семейные деньги?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расходов.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 тратятся семейные деньги?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платежи.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сэкономить семейные деньги?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Планируем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семейный бюджет.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семейный доход.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Пенсии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случайные (нерегулярные)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9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6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обязательные платежи.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 сэкономленные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lastRenderedPageBreak/>
        <w:t>ТЕМАТИЧЕСКОЕ ПЛАНИРОВАНИЕ</w:t>
      </w:r>
      <w:r>
        <w:rPr>
          <w:rFonts w:cstheme="minorHAnsi"/>
          <w:b/>
          <w:sz w:val="24"/>
          <w:szCs w:val="24"/>
          <w:lang w:val="ru-RU"/>
        </w:rPr>
        <w:t xml:space="preserve"> (4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562"/>
        <w:gridCol w:w="5812"/>
        <w:gridCol w:w="1843"/>
        <w:gridCol w:w="1134"/>
      </w:tblGrid>
      <w:tr w:rsidR="00B86823" w:rsidTr="001D1FBC">
        <w:tc>
          <w:tcPr>
            <w:tcW w:w="56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Старинные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женские головные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мужская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одежда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Жилище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Внутреннее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предметы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избы.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B86823" w:rsidRPr="00B86823" w:rsidRDefault="00B86823" w:rsidP="00B86823">
            <w:pPr>
              <w:widowControl w:val="0"/>
              <w:autoSpaceDE w:val="0"/>
              <w:autoSpaceDN w:val="0"/>
              <w:spacing w:beforeAutospacing="0" w:afterAutospacing="0" w:line="268" w:lineRule="exact"/>
              <w:ind w:left="-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Внутреннее</w:t>
            </w:r>
            <w:r w:rsidRPr="00B8682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убранство</w:t>
            </w:r>
            <w:r w:rsidRPr="00B8682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B86823">
              <w:rPr>
                <w:sz w:val="24"/>
                <w:lang w:val="ru-RU"/>
              </w:rPr>
              <w:t>предметы</w:t>
            </w:r>
            <w:r w:rsidRPr="00B86823">
              <w:rPr>
                <w:spacing w:val="-6"/>
                <w:sz w:val="24"/>
                <w:lang w:val="ru-RU"/>
              </w:rPr>
              <w:t xml:space="preserve"> </w:t>
            </w:r>
            <w:r w:rsidRPr="00B86823">
              <w:rPr>
                <w:sz w:val="24"/>
                <w:lang w:val="ru-RU"/>
              </w:rPr>
              <w:t>обихода</w:t>
            </w:r>
            <w:r w:rsidRPr="00B86823">
              <w:rPr>
                <w:spacing w:val="-4"/>
                <w:sz w:val="24"/>
                <w:lang w:val="ru-RU"/>
              </w:rPr>
              <w:t xml:space="preserve"> </w:t>
            </w:r>
            <w:r w:rsidRPr="00B86823">
              <w:rPr>
                <w:sz w:val="24"/>
                <w:lang w:val="ru-RU"/>
              </w:rPr>
              <w:t>русской</w:t>
            </w:r>
            <w:r w:rsidRPr="00B86823">
              <w:rPr>
                <w:spacing w:val="-57"/>
                <w:sz w:val="24"/>
                <w:lang w:val="ru-RU"/>
              </w:rPr>
              <w:t xml:space="preserve"> </w:t>
            </w:r>
            <w:r w:rsidRPr="00B86823">
              <w:rPr>
                <w:sz w:val="24"/>
                <w:lang w:val="ru-RU"/>
              </w:rPr>
              <w:t>избы.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раньше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России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Томат.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Болгарский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перец.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Картофель.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Баклажан.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Семейство Паслёновые.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Лук.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Капуста.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Горох.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Грибы.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Творческая работа.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Потребительская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корзина.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 w:rsidRPr="00B86823">
              <w:rPr>
                <w:sz w:val="24"/>
              </w:rPr>
              <w:t>Потребительская</w:t>
            </w:r>
            <w:r w:rsidRPr="00B86823">
              <w:rPr>
                <w:spacing w:val="-4"/>
                <w:sz w:val="24"/>
              </w:rPr>
              <w:t xml:space="preserve"> </w:t>
            </w:r>
            <w:r w:rsidRPr="00B86823">
              <w:rPr>
                <w:sz w:val="24"/>
              </w:rPr>
              <w:t>корзина.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Прожиточный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минимум.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Инфляция.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Распродажи,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скидки, бонусы.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B86823" w:rsidRPr="00B86823" w:rsidRDefault="00B86823" w:rsidP="00B86823">
            <w:pPr>
              <w:widowControl w:val="0"/>
              <w:autoSpaceDE w:val="0"/>
              <w:autoSpaceDN w:val="0"/>
              <w:spacing w:beforeAutospacing="0" w:afterAutospacing="0" w:line="268" w:lineRule="exact"/>
              <w:ind w:left="-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Распродажи,</w:t>
            </w:r>
            <w:r w:rsidRPr="00B8682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скидки,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B86823">
              <w:rPr>
                <w:sz w:val="24"/>
              </w:rPr>
              <w:t>бонусы.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Благотворительность.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Страхование.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бассейне.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Делаем ремонт.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 w:rsidRPr="00B86823">
              <w:rPr>
                <w:sz w:val="24"/>
              </w:rPr>
              <w:t>Делаем ремонт.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Праздничный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Обустраиваем участок.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 w:rsidRPr="00B86823">
              <w:rPr>
                <w:sz w:val="24"/>
              </w:rPr>
              <w:t>Поход</w:t>
            </w:r>
            <w:r w:rsidRPr="00B86823">
              <w:rPr>
                <w:spacing w:val="-2"/>
                <w:sz w:val="24"/>
              </w:rPr>
              <w:t xml:space="preserve"> </w:t>
            </w:r>
            <w:r w:rsidRPr="00B86823">
              <w:rPr>
                <w:sz w:val="24"/>
              </w:rPr>
              <w:t>в</w:t>
            </w:r>
            <w:r w:rsidRPr="00B86823">
              <w:rPr>
                <w:spacing w:val="-2"/>
                <w:sz w:val="24"/>
              </w:rPr>
              <w:t xml:space="preserve"> </w:t>
            </w:r>
            <w:r w:rsidRPr="00B86823">
              <w:rPr>
                <w:sz w:val="24"/>
              </w:rPr>
              <w:t>кино.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Отправляемся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путешествие.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tabs>
                <w:tab w:val="left" w:pos="1616"/>
                <w:tab w:val="left" w:pos="2849"/>
              </w:tabs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Составляем словарик по финансовой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грамотности.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sectPr w:rsidR="00B37E74" w:rsidSect="00CB26C3">
      <w:pgSz w:w="11910" w:h="16840"/>
      <w:pgMar w:top="993" w:right="1137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642" w:rsidRDefault="009C4642" w:rsidP="005F049F">
      <w:pPr>
        <w:spacing w:before="0" w:after="0"/>
      </w:pPr>
      <w:r>
        <w:separator/>
      </w:r>
    </w:p>
  </w:endnote>
  <w:endnote w:type="continuationSeparator" w:id="0">
    <w:p w:rsidR="009C4642" w:rsidRDefault="009C4642" w:rsidP="005F04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642" w:rsidRDefault="009C4642" w:rsidP="005F049F">
      <w:pPr>
        <w:spacing w:before="0" w:after="0"/>
      </w:pPr>
      <w:r>
        <w:separator/>
      </w:r>
    </w:p>
  </w:footnote>
  <w:footnote w:type="continuationSeparator" w:id="0">
    <w:p w:rsidR="009C4642" w:rsidRDefault="009C4642" w:rsidP="005F049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2EC3"/>
    <w:multiLevelType w:val="hybridMultilevel"/>
    <w:tmpl w:val="4F32A91A"/>
    <w:lvl w:ilvl="0" w:tplc="D8F01B30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70EC806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39FCC756">
      <w:numFmt w:val="bullet"/>
      <w:lvlText w:val="•"/>
      <w:lvlJc w:val="left"/>
      <w:pPr>
        <w:ind w:left="2496" w:hanging="284"/>
      </w:pPr>
      <w:rPr>
        <w:rFonts w:hint="default"/>
        <w:lang w:val="ru-RU" w:eastAsia="en-US" w:bidi="ar-SA"/>
      </w:rPr>
    </w:lvl>
    <w:lvl w:ilvl="3" w:tplc="D47EA77A">
      <w:numFmt w:val="bullet"/>
      <w:lvlText w:val="•"/>
      <w:lvlJc w:val="left"/>
      <w:pPr>
        <w:ind w:left="3545" w:hanging="284"/>
      </w:pPr>
      <w:rPr>
        <w:rFonts w:hint="default"/>
        <w:lang w:val="ru-RU" w:eastAsia="en-US" w:bidi="ar-SA"/>
      </w:rPr>
    </w:lvl>
    <w:lvl w:ilvl="4" w:tplc="6788518C">
      <w:numFmt w:val="bullet"/>
      <w:lvlText w:val="•"/>
      <w:lvlJc w:val="left"/>
      <w:pPr>
        <w:ind w:left="4593" w:hanging="284"/>
      </w:pPr>
      <w:rPr>
        <w:rFonts w:hint="default"/>
        <w:lang w:val="ru-RU" w:eastAsia="en-US" w:bidi="ar-SA"/>
      </w:rPr>
    </w:lvl>
    <w:lvl w:ilvl="5" w:tplc="E4B0DD46">
      <w:numFmt w:val="bullet"/>
      <w:lvlText w:val="•"/>
      <w:lvlJc w:val="left"/>
      <w:pPr>
        <w:ind w:left="5642" w:hanging="284"/>
      </w:pPr>
      <w:rPr>
        <w:rFonts w:hint="default"/>
        <w:lang w:val="ru-RU" w:eastAsia="en-US" w:bidi="ar-SA"/>
      </w:rPr>
    </w:lvl>
    <w:lvl w:ilvl="6" w:tplc="4FC469AE">
      <w:numFmt w:val="bullet"/>
      <w:lvlText w:val="•"/>
      <w:lvlJc w:val="left"/>
      <w:pPr>
        <w:ind w:left="6690" w:hanging="284"/>
      </w:pPr>
      <w:rPr>
        <w:rFonts w:hint="default"/>
        <w:lang w:val="ru-RU" w:eastAsia="en-US" w:bidi="ar-SA"/>
      </w:rPr>
    </w:lvl>
    <w:lvl w:ilvl="7" w:tplc="C352DD06">
      <w:numFmt w:val="bullet"/>
      <w:lvlText w:val="•"/>
      <w:lvlJc w:val="left"/>
      <w:pPr>
        <w:ind w:left="7738" w:hanging="284"/>
      </w:pPr>
      <w:rPr>
        <w:rFonts w:hint="default"/>
        <w:lang w:val="ru-RU" w:eastAsia="en-US" w:bidi="ar-SA"/>
      </w:rPr>
    </w:lvl>
    <w:lvl w:ilvl="8" w:tplc="BEAEAE4C">
      <w:numFmt w:val="bullet"/>
      <w:lvlText w:val="•"/>
      <w:lvlJc w:val="left"/>
      <w:pPr>
        <w:ind w:left="8787" w:hanging="284"/>
      </w:pPr>
      <w:rPr>
        <w:rFonts w:hint="default"/>
        <w:lang w:val="ru-RU" w:eastAsia="en-US" w:bidi="ar-SA"/>
      </w:rPr>
    </w:lvl>
  </w:abstractNum>
  <w:abstractNum w:abstractNumId="1">
    <w:nsid w:val="06081321"/>
    <w:multiLevelType w:val="hybridMultilevel"/>
    <w:tmpl w:val="2BB4E0B2"/>
    <w:lvl w:ilvl="0" w:tplc="AB50AD98">
      <w:start w:val="2"/>
      <w:numFmt w:val="decimal"/>
      <w:lvlText w:val="%1"/>
      <w:lvlJc w:val="left"/>
      <w:pPr>
        <w:ind w:left="295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AAEB3E">
      <w:numFmt w:val="bullet"/>
      <w:lvlText w:val="•"/>
      <w:lvlJc w:val="left"/>
      <w:pPr>
        <w:ind w:left="1358" w:hanging="183"/>
      </w:pPr>
      <w:rPr>
        <w:rFonts w:hint="default"/>
        <w:lang w:val="ru-RU" w:eastAsia="en-US" w:bidi="ar-SA"/>
      </w:rPr>
    </w:lvl>
    <w:lvl w:ilvl="2" w:tplc="5F46675C">
      <w:numFmt w:val="bullet"/>
      <w:lvlText w:val="•"/>
      <w:lvlJc w:val="left"/>
      <w:pPr>
        <w:ind w:left="2416" w:hanging="183"/>
      </w:pPr>
      <w:rPr>
        <w:rFonts w:hint="default"/>
        <w:lang w:val="ru-RU" w:eastAsia="en-US" w:bidi="ar-SA"/>
      </w:rPr>
    </w:lvl>
    <w:lvl w:ilvl="3" w:tplc="ABE04062">
      <w:numFmt w:val="bullet"/>
      <w:lvlText w:val="•"/>
      <w:lvlJc w:val="left"/>
      <w:pPr>
        <w:ind w:left="3475" w:hanging="183"/>
      </w:pPr>
      <w:rPr>
        <w:rFonts w:hint="default"/>
        <w:lang w:val="ru-RU" w:eastAsia="en-US" w:bidi="ar-SA"/>
      </w:rPr>
    </w:lvl>
    <w:lvl w:ilvl="4" w:tplc="605ACF5A">
      <w:numFmt w:val="bullet"/>
      <w:lvlText w:val="•"/>
      <w:lvlJc w:val="left"/>
      <w:pPr>
        <w:ind w:left="4533" w:hanging="183"/>
      </w:pPr>
      <w:rPr>
        <w:rFonts w:hint="default"/>
        <w:lang w:val="ru-RU" w:eastAsia="en-US" w:bidi="ar-SA"/>
      </w:rPr>
    </w:lvl>
    <w:lvl w:ilvl="5" w:tplc="388E00C2">
      <w:numFmt w:val="bullet"/>
      <w:lvlText w:val="•"/>
      <w:lvlJc w:val="left"/>
      <w:pPr>
        <w:ind w:left="5592" w:hanging="183"/>
      </w:pPr>
      <w:rPr>
        <w:rFonts w:hint="default"/>
        <w:lang w:val="ru-RU" w:eastAsia="en-US" w:bidi="ar-SA"/>
      </w:rPr>
    </w:lvl>
    <w:lvl w:ilvl="6" w:tplc="85FEC308">
      <w:numFmt w:val="bullet"/>
      <w:lvlText w:val="•"/>
      <w:lvlJc w:val="left"/>
      <w:pPr>
        <w:ind w:left="6650" w:hanging="183"/>
      </w:pPr>
      <w:rPr>
        <w:rFonts w:hint="default"/>
        <w:lang w:val="ru-RU" w:eastAsia="en-US" w:bidi="ar-SA"/>
      </w:rPr>
    </w:lvl>
    <w:lvl w:ilvl="7" w:tplc="896429CA">
      <w:numFmt w:val="bullet"/>
      <w:lvlText w:val="•"/>
      <w:lvlJc w:val="left"/>
      <w:pPr>
        <w:ind w:left="7708" w:hanging="183"/>
      </w:pPr>
      <w:rPr>
        <w:rFonts w:hint="default"/>
        <w:lang w:val="ru-RU" w:eastAsia="en-US" w:bidi="ar-SA"/>
      </w:rPr>
    </w:lvl>
    <w:lvl w:ilvl="8" w:tplc="79E0E4D0">
      <w:numFmt w:val="bullet"/>
      <w:lvlText w:val="•"/>
      <w:lvlJc w:val="left"/>
      <w:pPr>
        <w:ind w:left="8767" w:hanging="183"/>
      </w:pPr>
      <w:rPr>
        <w:rFonts w:hint="default"/>
        <w:lang w:val="ru-RU" w:eastAsia="en-US" w:bidi="ar-SA"/>
      </w:rPr>
    </w:lvl>
  </w:abstractNum>
  <w:abstractNum w:abstractNumId="2">
    <w:nsid w:val="13D3436C"/>
    <w:multiLevelType w:val="hybridMultilevel"/>
    <w:tmpl w:val="7A1E4796"/>
    <w:lvl w:ilvl="0" w:tplc="A856555C">
      <w:numFmt w:val="bullet"/>
      <w:lvlText w:val=""/>
      <w:lvlJc w:val="left"/>
      <w:pPr>
        <w:ind w:left="1991" w:hanging="36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3BC68C6">
      <w:numFmt w:val="bullet"/>
      <w:lvlText w:val="•"/>
      <w:lvlJc w:val="left"/>
      <w:pPr>
        <w:ind w:left="2858" w:hanging="361"/>
      </w:pPr>
      <w:rPr>
        <w:rFonts w:hint="default"/>
        <w:lang w:val="ru-RU" w:eastAsia="en-US" w:bidi="ar-SA"/>
      </w:rPr>
    </w:lvl>
    <w:lvl w:ilvl="2" w:tplc="E4285BB8">
      <w:numFmt w:val="bullet"/>
      <w:lvlText w:val="•"/>
      <w:lvlJc w:val="left"/>
      <w:pPr>
        <w:ind w:left="3716" w:hanging="361"/>
      </w:pPr>
      <w:rPr>
        <w:rFonts w:hint="default"/>
        <w:lang w:val="ru-RU" w:eastAsia="en-US" w:bidi="ar-SA"/>
      </w:rPr>
    </w:lvl>
    <w:lvl w:ilvl="3" w:tplc="1848D1A4">
      <w:numFmt w:val="bullet"/>
      <w:lvlText w:val="•"/>
      <w:lvlJc w:val="left"/>
      <w:pPr>
        <w:ind w:left="4575" w:hanging="361"/>
      </w:pPr>
      <w:rPr>
        <w:rFonts w:hint="default"/>
        <w:lang w:val="ru-RU" w:eastAsia="en-US" w:bidi="ar-SA"/>
      </w:rPr>
    </w:lvl>
    <w:lvl w:ilvl="4" w:tplc="277AF1A6">
      <w:numFmt w:val="bullet"/>
      <w:lvlText w:val="•"/>
      <w:lvlJc w:val="left"/>
      <w:pPr>
        <w:ind w:left="5433" w:hanging="361"/>
      </w:pPr>
      <w:rPr>
        <w:rFonts w:hint="default"/>
        <w:lang w:val="ru-RU" w:eastAsia="en-US" w:bidi="ar-SA"/>
      </w:rPr>
    </w:lvl>
    <w:lvl w:ilvl="5" w:tplc="2ED89928">
      <w:numFmt w:val="bullet"/>
      <w:lvlText w:val="•"/>
      <w:lvlJc w:val="left"/>
      <w:pPr>
        <w:ind w:left="6292" w:hanging="361"/>
      </w:pPr>
      <w:rPr>
        <w:rFonts w:hint="default"/>
        <w:lang w:val="ru-RU" w:eastAsia="en-US" w:bidi="ar-SA"/>
      </w:rPr>
    </w:lvl>
    <w:lvl w:ilvl="6" w:tplc="058AD9EC">
      <w:numFmt w:val="bullet"/>
      <w:lvlText w:val="•"/>
      <w:lvlJc w:val="left"/>
      <w:pPr>
        <w:ind w:left="7150" w:hanging="361"/>
      </w:pPr>
      <w:rPr>
        <w:rFonts w:hint="default"/>
        <w:lang w:val="ru-RU" w:eastAsia="en-US" w:bidi="ar-SA"/>
      </w:rPr>
    </w:lvl>
    <w:lvl w:ilvl="7" w:tplc="DA6626DA">
      <w:numFmt w:val="bullet"/>
      <w:lvlText w:val="•"/>
      <w:lvlJc w:val="left"/>
      <w:pPr>
        <w:ind w:left="8008" w:hanging="361"/>
      </w:pPr>
      <w:rPr>
        <w:rFonts w:hint="default"/>
        <w:lang w:val="ru-RU" w:eastAsia="en-US" w:bidi="ar-SA"/>
      </w:rPr>
    </w:lvl>
    <w:lvl w:ilvl="8" w:tplc="CB1A1D26">
      <w:numFmt w:val="bullet"/>
      <w:lvlText w:val="•"/>
      <w:lvlJc w:val="left"/>
      <w:pPr>
        <w:ind w:left="8867" w:hanging="361"/>
      </w:pPr>
      <w:rPr>
        <w:rFonts w:hint="default"/>
        <w:lang w:val="ru-RU" w:eastAsia="en-US" w:bidi="ar-SA"/>
      </w:rPr>
    </w:lvl>
  </w:abstractNum>
  <w:abstractNum w:abstractNumId="3">
    <w:nsid w:val="153A18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252F3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B81271"/>
    <w:multiLevelType w:val="hybridMultilevel"/>
    <w:tmpl w:val="5C9E7E00"/>
    <w:lvl w:ilvl="0" w:tplc="CEA66094">
      <w:start w:val="1"/>
      <w:numFmt w:val="bullet"/>
      <w:lvlText w:val=""/>
      <w:lvlJc w:val="left"/>
      <w:pPr>
        <w:ind w:left="720" w:hanging="360"/>
      </w:pPr>
      <w:rPr>
        <w:rFonts w:ascii="Wingdings" w:eastAsia="SimSun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20A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7963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E21F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2756EC"/>
    <w:multiLevelType w:val="hybridMultilevel"/>
    <w:tmpl w:val="B872A6FE"/>
    <w:lvl w:ilvl="0" w:tplc="DE7CC15A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DD25740">
      <w:numFmt w:val="bullet"/>
      <w:lvlText w:val=""/>
      <w:lvlJc w:val="left"/>
      <w:pPr>
        <w:ind w:left="559" w:hanging="471"/>
      </w:pPr>
      <w:rPr>
        <w:rFonts w:ascii="Wingdings" w:eastAsia="Wingdings" w:hAnsi="Wingdings" w:cs="Wingdings" w:hint="default"/>
        <w:w w:val="99"/>
        <w:sz w:val="26"/>
        <w:szCs w:val="26"/>
        <w:lang w:val="ru-RU" w:eastAsia="en-US" w:bidi="ar-SA"/>
      </w:rPr>
    </w:lvl>
    <w:lvl w:ilvl="2" w:tplc="ABEC2E42">
      <w:numFmt w:val="bullet"/>
      <w:lvlText w:val="•"/>
      <w:lvlJc w:val="left"/>
      <w:pPr>
        <w:ind w:left="2313" w:hanging="471"/>
      </w:pPr>
      <w:rPr>
        <w:rFonts w:hint="default"/>
        <w:lang w:val="ru-RU" w:eastAsia="en-US" w:bidi="ar-SA"/>
      </w:rPr>
    </w:lvl>
    <w:lvl w:ilvl="3" w:tplc="192E5B7E">
      <w:numFmt w:val="bullet"/>
      <w:lvlText w:val="•"/>
      <w:lvlJc w:val="left"/>
      <w:pPr>
        <w:ind w:left="3347" w:hanging="471"/>
      </w:pPr>
      <w:rPr>
        <w:rFonts w:hint="default"/>
        <w:lang w:val="ru-RU" w:eastAsia="en-US" w:bidi="ar-SA"/>
      </w:rPr>
    </w:lvl>
    <w:lvl w:ilvl="4" w:tplc="4CA0E6FA">
      <w:numFmt w:val="bullet"/>
      <w:lvlText w:val="•"/>
      <w:lvlJc w:val="left"/>
      <w:pPr>
        <w:ind w:left="4381" w:hanging="471"/>
      </w:pPr>
      <w:rPr>
        <w:rFonts w:hint="default"/>
        <w:lang w:val="ru-RU" w:eastAsia="en-US" w:bidi="ar-SA"/>
      </w:rPr>
    </w:lvl>
    <w:lvl w:ilvl="5" w:tplc="C14C0F78">
      <w:numFmt w:val="bullet"/>
      <w:lvlText w:val="•"/>
      <w:lvlJc w:val="left"/>
      <w:pPr>
        <w:ind w:left="5415" w:hanging="471"/>
      </w:pPr>
      <w:rPr>
        <w:rFonts w:hint="default"/>
        <w:lang w:val="ru-RU" w:eastAsia="en-US" w:bidi="ar-SA"/>
      </w:rPr>
    </w:lvl>
    <w:lvl w:ilvl="6" w:tplc="F12CE9BE">
      <w:numFmt w:val="bullet"/>
      <w:lvlText w:val="•"/>
      <w:lvlJc w:val="left"/>
      <w:pPr>
        <w:ind w:left="6448" w:hanging="471"/>
      </w:pPr>
      <w:rPr>
        <w:rFonts w:hint="default"/>
        <w:lang w:val="ru-RU" w:eastAsia="en-US" w:bidi="ar-SA"/>
      </w:rPr>
    </w:lvl>
    <w:lvl w:ilvl="7" w:tplc="B4D2867E">
      <w:numFmt w:val="bullet"/>
      <w:lvlText w:val="•"/>
      <w:lvlJc w:val="left"/>
      <w:pPr>
        <w:ind w:left="7482" w:hanging="471"/>
      </w:pPr>
      <w:rPr>
        <w:rFonts w:hint="default"/>
        <w:lang w:val="ru-RU" w:eastAsia="en-US" w:bidi="ar-SA"/>
      </w:rPr>
    </w:lvl>
    <w:lvl w:ilvl="8" w:tplc="F476EC92">
      <w:numFmt w:val="bullet"/>
      <w:lvlText w:val="•"/>
      <w:lvlJc w:val="left"/>
      <w:pPr>
        <w:ind w:left="8516" w:hanging="471"/>
      </w:pPr>
      <w:rPr>
        <w:rFonts w:hint="default"/>
        <w:lang w:val="ru-RU" w:eastAsia="en-US" w:bidi="ar-SA"/>
      </w:rPr>
    </w:lvl>
  </w:abstractNum>
  <w:abstractNum w:abstractNumId="10">
    <w:nsid w:val="3F154A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983D46"/>
    <w:multiLevelType w:val="hybridMultilevel"/>
    <w:tmpl w:val="C1E27506"/>
    <w:lvl w:ilvl="0" w:tplc="00B209FA">
      <w:start w:val="1"/>
      <w:numFmt w:val="decimal"/>
      <w:lvlText w:val="%1."/>
      <w:lvlJc w:val="left"/>
      <w:pPr>
        <w:ind w:left="1616" w:hanging="346"/>
        <w:jc w:val="left"/>
      </w:pPr>
      <w:rPr>
        <w:rFonts w:ascii="Microsoft Sans Serif" w:eastAsia="Microsoft Sans Serif" w:hAnsi="Microsoft Sans Serif" w:cs="Microsoft Sans Serif" w:hint="default"/>
        <w:spacing w:val="-1"/>
        <w:w w:val="99"/>
        <w:sz w:val="26"/>
        <w:szCs w:val="26"/>
        <w:lang w:val="ru-RU" w:eastAsia="en-US" w:bidi="ar-SA"/>
      </w:rPr>
    </w:lvl>
    <w:lvl w:ilvl="1" w:tplc="1D4C2BA8">
      <w:numFmt w:val="bullet"/>
      <w:lvlText w:val="•"/>
      <w:lvlJc w:val="left"/>
      <w:pPr>
        <w:ind w:left="2516" w:hanging="346"/>
      </w:pPr>
      <w:rPr>
        <w:rFonts w:hint="default"/>
        <w:lang w:val="ru-RU" w:eastAsia="en-US" w:bidi="ar-SA"/>
      </w:rPr>
    </w:lvl>
    <w:lvl w:ilvl="2" w:tplc="317251A6">
      <w:numFmt w:val="bullet"/>
      <w:lvlText w:val="•"/>
      <w:lvlJc w:val="left"/>
      <w:pPr>
        <w:ind w:left="3412" w:hanging="346"/>
      </w:pPr>
      <w:rPr>
        <w:rFonts w:hint="default"/>
        <w:lang w:val="ru-RU" w:eastAsia="en-US" w:bidi="ar-SA"/>
      </w:rPr>
    </w:lvl>
    <w:lvl w:ilvl="3" w:tplc="D1123D2A">
      <w:numFmt w:val="bullet"/>
      <w:lvlText w:val="•"/>
      <w:lvlJc w:val="left"/>
      <w:pPr>
        <w:ind w:left="4309" w:hanging="346"/>
      </w:pPr>
      <w:rPr>
        <w:rFonts w:hint="default"/>
        <w:lang w:val="ru-RU" w:eastAsia="en-US" w:bidi="ar-SA"/>
      </w:rPr>
    </w:lvl>
    <w:lvl w:ilvl="4" w:tplc="E222BF42">
      <w:numFmt w:val="bullet"/>
      <w:lvlText w:val="•"/>
      <w:lvlJc w:val="left"/>
      <w:pPr>
        <w:ind w:left="5205" w:hanging="346"/>
      </w:pPr>
      <w:rPr>
        <w:rFonts w:hint="default"/>
        <w:lang w:val="ru-RU" w:eastAsia="en-US" w:bidi="ar-SA"/>
      </w:rPr>
    </w:lvl>
    <w:lvl w:ilvl="5" w:tplc="D5A4A46A">
      <w:numFmt w:val="bullet"/>
      <w:lvlText w:val="•"/>
      <w:lvlJc w:val="left"/>
      <w:pPr>
        <w:ind w:left="6102" w:hanging="346"/>
      </w:pPr>
      <w:rPr>
        <w:rFonts w:hint="default"/>
        <w:lang w:val="ru-RU" w:eastAsia="en-US" w:bidi="ar-SA"/>
      </w:rPr>
    </w:lvl>
    <w:lvl w:ilvl="6" w:tplc="F8AA19D4">
      <w:numFmt w:val="bullet"/>
      <w:lvlText w:val="•"/>
      <w:lvlJc w:val="left"/>
      <w:pPr>
        <w:ind w:left="6998" w:hanging="346"/>
      </w:pPr>
      <w:rPr>
        <w:rFonts w:hint="default"/>
        <w:lang w:val="ru-RU" w:eastAsia="en-US" w:bidi="ar-SA"/>
      </w:rPr>
    </w:lvl>
    <w:lvl w:ilvl="7" w:tplc="462A0C7E">
      <w:numFmt w:val="bullet"/>
      <w:lvlText w:val="•"/>
      <w:lvlJc w:val="left"/>
      <w:pPr>
        <w:ind w:left="7894" w:hanging="346"/>
      </w:pPr>
      <w:rPr>
        <w:rFonts w:hint="default"/>
        <w:lang w:val="ru-RU" w:eastAsia="en-US" w:bidi="ar-SA"/>
      </w:rPr>
    </w:lvl>
    <w:lvl w:ilvl="8" w:tplc="9BE89DD2">
      <w:numFmt w:val="bullet"/>
      <w:lvlText w:val="•"/>
      <w:lvlJc w:val="left"/>
      <w:pPr>
        <w:ind w:left="8791" w:hanging="346"/>
      </w:pPr>
      <w:rPr>
        <w:rFonts w:hint="default"/>
        <w:lang w:val="ru-RU" w:eastAsia="en-US" w:bidi="ar-SA"/>
      </w:rPr>
    </w:lvl>
  </w:abstractNum>
  <w:abstractNum w:abstractNumId="12">
    <w:nsid w:val="4B2514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0818FB"/>
    <w:multiLevelType w:val="hybridMultilevel"/>
    <w:tmpl w:val="0F548FF4"/>
    <w:lvl w:ilvl="0" w:tplc="1C60F3B4">
      <w:start w:val="1"/>
      <w:numFmt w:val="decimal"/>
      <w:lvlText w:val="%1."/>
      <w:lvlJc w:val="left"/>
      <w:pPr>
        <w:ind w:left="1630" w:hanging="360"/>
        <w:jc w:val="left"/>
      </w:pPr>
      <w:rPr>
        <w:rFonts w:hint="default"/>
        <w:i/>
        <w:iCs/>
        <w:w w:val="99"/>
        <w:lang w:val="ru-RU" w:eastAsia="en-US" w:bidi="ar-SA"/>
      </w:rPr>
    </w:lvl>
    <w:lvl w:ilvl="1" w:tplc="F2D432D0">
      <w:numFmt w:val="bullet"/>
      <w:lvlText w:val="•"/>
      <w:lvlJc w:val="left"/>
      <w:pPr>
        <w:ind w:left="2534" w:hanging="360"/>
      </w:pPr>
      <w:rPr>
        <w:rFonts w:hint="default"/>
        <w:lang w:val="ru-RU" w:eastAsia="en-US" w:bidi="ar-SA"/>
      </w:rPr>
    </w:lvl>
    <w:lvl w:ilvl="2" w:tplc="E3DE6CEA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C4B4AC1C">
      <w:numFmt w:val="bullet"/>
      <w:lvlText w:val="•"/>
      <w:lvlJc w:val="left"/>
      <w:pPr>
        <w:ind w:left="4323" w:hanging="360"/>
      </w:pPr>
      <w:rPr>
        <w:rFonts w:hint="default"/>
        <w:lang w:val="ru-RU" w:eastAsia="en-US" w:bidi="ar-SA"/>
      </w:rPr>
    </w:lvl>
    <w:lvl w:ilvl="4" w:tplc="5914AF7A">
      <w:numFmt w:val="bullet"/>
      <w:lvlText w:val="•"/>
      <w:lvlJc w:val="left"/>
      <w:pPr>
        <w:ind w:left="5217" w:hanging="360"/>
      </w:pPr>
      <w:rPr>
        <w:rFonts w:hint="default"/>
        <w:lang w:val="ru-RU" w:eastAsia="en-US" w:bidi="ar-SA"/>
      </w:rPr>
    </w:lvl>
    <w:lvl w:ilvl="5" w:tplc="6B561DBC">
      <w:numFmt w:val="bullet"/>
      <w:lvlText w:val="•"/>
      <w:lvlJc w:val="left"/>
      <w:pPr>
        <w:ind w:left="6112" w:hanging="360"/>
      </w:pPr>
      <w:rPr>
        <w:rFonts w:hint="default"/>
        <w:lang w:val="ru-RU" w:eastAsia="en-US" w:bidi="ar-SA"/>
      </w:rPr>
    </w:lvl>
    <w:lvl w:ilvl="6" w:tplc="2820C3E2">
      <w:numFmt w:val="bullet"/>
      <w:lvlText w:val="•"/>
      <w:lvlJc w:val="left"/>
      <w:pPr>
        <w:ind w:left="7006" w:hanging="360"/>
      </w:pPr>
      <w:rPr>
        <w:rFonts w:hint="default"/>
        <w:lang w:val="ru-RU" w:eastAsia="en-US" w:bidi="ar-SA"/>
      </w:rPr>
    </w:lvl>
    <w:lvl w:ilvl="7" w:tplc="5610155C">
      <w:numFmt w:val="bullet"/>
      <w:lvlText w:val="•"/>
      <w:lvlJc w:val="left"/>
      <w:pPr>
        <w:ind w:left="7900" w:hanging="360"/>
      </w:pPr>
      <w:rPr>
        <w:rFonts w:hint="default"/>
        <w:lang w:val="ru-RU" w:eastAsia="en-US" w:bidi="ar-SA"/>
      </w:rPr>
    </w:lvl>
    <w:lvl w:ilvl="8" w:tplc="A9162FBA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abstractNum w:abstractNumId="14">
    <w:nsid w:val="5DEC7E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EF1D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4A11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CD30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2C19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8507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601B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985CDF"/>
    <w:multiLevelType w:val="hybridMultilevel"/>
    <w:tmpl w:val="676ADCEE"/>
    <w:lvl w:ilvl="0" w:tplc="2CA0677A">
      <w:numFmt w:val="bullet"/>
      <w:lvlText w:val="-"/>
      <w:lvlJc w:val="left"/>
      <w:pPr>
        <w:ind w:left="113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4DAD714">
      <w:numFmt w:val="bullet"/>
      <w:lvlText w:val="-"/>
      <w:lvlJc w:val="left"/>
      <w:pPr>
        <w:ind w:left="113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19E0FC4">
      <w:numFmt w:val="bullet"/>
      <w:lvlText w:val="•"/>
      <w:lvlJc w:val="left"/>
      <w:pPr>
        <w:ind w:left="2272" w:hanging="145"/>
      </w:pPr>
      <w:rPr>
        <w:rFonts w:hint="default"/>
        <w:lang w:val="ru-RU" w:eastAsia="en-US" w:bidi="ar-SA"/>
      </w:rPr>
    </w:lvl>
    <w:lvl w:ilvl="3" w:tplc="51160B22">
      <w:numFmt w:val="bullet"/>
      <w:lvlText w:val="•"/>
      <w:lvlJc w:val="left"/>
      <w:pPr>
        <w:ind w:left="3349" w:hanging="145"/>
      </w:pPr>
      <w:rPr>
        <w:rFonts w:hint="default"/>
        <w:lang w:val="ru-RU" w:eastAsia="en-US" w:bidi="ar-SA"/>
      </w:rPr>
    </w:lvl>
    <w:lvl w:ilvl="4" w:tplc="85D0FF34">
      <w:numFmt w:val="bullet"/>
      <w:lvlText w:val="•"/>
      <w:lvlJc w:val="left"/>
      <w:pPr>
        <w:ind w:left="4425" w:hanging="145"/>
      </w:pPr>
      <w:rPr>
        <w:rFonts w:hint="default"/>
        <w:lang w:val="ru-RU" w:eastAsia="en-US" w:bidi="ar-SA"/>
      </w:rPr>
    </w:lvl>
    <w:lvl w:ilvl="5" w:tplc="1224500E">
      <w:numFmt w:val="bullet"/>
      <w:lvlText w:val="•"/>
      <w:lvlJc w:val="left"/>
      <w:pPr>
        <w:ind w:left="5502" w:hanging="145"/>
      </w:pPr>
      <w:rPr>
        <w:rFonts w:hint="default"/>
        <w:lang w:val="ru-RU" w:eastAsia="en-US" w:bidi="ar-SA"/>
      </w:rPr>
    </w:lvl>
    <w:lvl w:ilvl="6" w:tplc="82EE6AD8">
      <w:numFmt w:val="bullet"/>
      <w:lvlText w:val="•"/>
      <w:lvlJc w:val="left"/>
      <w:pPr>
        <w:ind w:left="6578" w:hanging="145"/>
      </w:pPr>
      <w:rPr>
        <w:rFonts w:hint="default"/>
        <w:lang w:val="ru-RU" w:eastAsia="en-US" w:bidi="ar-SA"/>
      </w:rPr>
    </w:lvl>
    <w:lvl w:ilvl="7" w:tplc="3D2E76F0">
      <w:numFmt w:val="bullet"/>
      <w:lvlText w:val="•"/>
      <w:lvlJc w:val="left"/>
      <w:pPr>
        <w:ind w:left="7654" w:hanging="145"/>
      </w:pPr>
      <w:rPr>
        <w:rFonts w:hint="default"/>
        <w:lang w:val="ru-RU" w:eastAsia="en-US" w:bidi="ar-SA"/>
      </w:rPr>
    </w:lvl>
    <w:lvl w:ilvl="8" w:tplc="2F427160">
      <w:numFmt w:val="bullet"/>
      <w:lvlText w:val="•"/>
      <w:lvlJc w:val="left"/>
      <w:pPr>
        <w:ind w:left="8731" w:hanging="145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3"/>
  </w:num>
  <w:num w:numId="5">
    <w:abstractNumId w:val="10"/>
  </w:num>
  <w:num w:numId="6">
    <w:abstractNumId w:val="6"/>
  </w:num>
  <w:num w:numId="7">
    <w:abstractNumId w:val="14"/>
  </w:num>
  <w:num w:numId="8">
    <w:abstractNumId w:val="19"/>
  </w:num>
  <w:num w:numId="9">
    <w:abstractNumId w:val="15"/>
  </w:num>
  <w:num w:numId="10">
    <w:abstractNumId w:val="17"/>
  </w:num>
  <w:num w:numId="11">
    <w:abstractNumId w:val="18"/>
  </w:num>
  <w:num w:numId="12">
    <w:abstractNumId w:val="16"/>
  </w:num>
  <w:num w:numId="13">
    <w:abstractNumId w:val="8"/>
  </w:num>
  <w:num w:numId="14">
    <w:abstractNumId w:val="20"/>
  </w:num>
  <w:num w:numId="15">
    <w:abstractNumId w:val="21"/>
  </w:num>
  <w:num w:numId="16">
    <w:abstractNumId w:val="0"/>
  </w:num>
  <w:num w:numId="17">
    <w:abstractNumId w:val="1"/>
  </w:num>
  <w:num w:numId="18">
    <w:abstractNumId w:val="11"/>
  </w:num>
  <w:num w:numId="19">
    <w:abstractNumId w:val="2"/>
  </w:num>
  <w:num w:numId="20">
    <w:abstractNumId w:val="13"/>
  </w:num>
  <w:num w:numId="21">
    <w:abstractNumId w:val="9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84103"/>
    <w:rsid w:val="000F7F23"/>
    <w:rsid w:val="00116BB4"/>
    <w:rsid w:val="00191E96"/>
    <w:rsid w:val="001A4D4C"/>
    <w:rsid w:val="002C1D27"/>
    <w:rsid w:val="002D33B1"/>
    <w:rsid w:val="002D3591"/>
    <w:rsid w:val="002D7510"/>
    <w:rsid w:val="003514A0"/>
    <w:rsid w:val="00453BD3"/>
    <w:rsid w:val="004551F7"/>
    <w:rsid w:val="004F1B6D"/>
    <w:rsid w:val="004F7E17"/>
    <w:rsid w:val="00533CDF"/>
    <w:rsid w:val="005A05CE"/>
    <w:rsid w:val="005F049F"/>
    <w:rsid w:val="00653AF6"/>
    <w:rsid w:val="006F2914"/>
    <w:rsid w:val="00706FDB"/>
    <w:rsid w:val="00730440"/>
    <w:rsid w:val="00810FC8"/>
    <w:rsid w:val="0091211F"/>
    <w:rsid w:val="009C4642"/>
    <w:rsid w:val="009D621D"/>
    <w:rsid w:val="00A049FD"/>
    <w:rsid w:val="00A82FFF"/>
    <w:rsid w:val="00B37E74"/>
    <w:rsid w:val="00B73A5A"/>
    <w:rsid w:val="00B86823"/>
    <w:rsid w:val="00C0758F"/>
    <w:rsid w:val="00C3733E"/>
    <w:rsid w:val="00CB26C3"/>
    <w:rsid w:val="00CB75B2"/>
    <w:rsid w:val="00CC3BFA"/>
    <w:rsid w:val="00CD4002"/>
    <w:rsid w:val="00D16CE4"/>
    <w:rsid w:val="00D93150"/>
    <w:rsid w:val="00DC3826"/>
    <w:rsid w:val="00E438A1"/>
    <w:rsid w:val="00E968ED"/>
    <w:rsid w:val="00EA111B"/>
    <w:rsid w:val="00EB4A51"/>
    <w:rsid w:val="00F01E19"/>
    <w:rsid w:val="00F5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9315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315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D93150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1A4D4C"/>
  </w:style>
  <w:style w:type="table" w:customStyle="1" w:styleId="TableNormal">
    <w:name w:val="Table Normal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1"/>
    <w:rsid w:val="001A4D4C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0">
    <w:name w:val="Заголовок 11"/>
    <w:basedOn w:val="a"/>
    <w:uiPriority w:val="1"/>
    <w:qFormat/>
    <w:rsid w:val="001A4D4C"/>
    <w:pPr>
      <w:widowControl w:val="0"/>
      <w:autoSpaceDE w:val="0"/>
      <w:autoSpaceDN w:val="0"/>
      <w:spacing w:before="90" w:beforeAutospacing="0" w:after="0" w:afterAutospacing="0"/>
      <w:ind w:left="206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rsid w:val="001A4D4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1A4D4C"/>
    <w:rPr>
      <w:rFonts w:ascii="Times New Roman" w:eastAsia="Times New Roman" w:hAnsi="Times New Roman" w:cs="Times New Roman"/>
      <w:lang w:val="ru-RU"/>
    </w:rPr>
  </w:style>
  <w:style w:type="numbering" w:customStyle="1" w:styleId="2">
    <w:name w:val="Нет списка2"/>
    <w:next w:val="a2"/>
    <w:uiPriority w:val="99"/>
    <w:semiHidden/>
    <w:unhideWhenUsed/>
    <w:rsid w:val="001A4D4C"/>
  </w:style>
  <w:style w:type="table" w:customStyle="1" w:styleId="TableNormal1">
    <w:name w:val="Table Normal1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559"/>
    </w:pPr>
    <w:rPr>
      <w:rFonts w:ascii="Times New Roman" w:eastAsia="Times New Roman" w:hAnsi="Times New Roman" w:cs="Times New Roman"/>
      <w:sz w:val="26"/>
      <w:szCs w:val="26"/>
      <w:lang w:val="ru-RU"/>
    </w:rPr>
  </w:style>
  <w:style w:type="paragraph" w:customStyle="1" w:styleId="21">
    <w:name w:val="Заголовок 2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1270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/>
    </w:rPr>
  </w:style>
  <w:style w:type="paragraph" w:styleId="ac">
    <w:name w:val="Title"/>
    <w:basedOn w:val="a"/>
    <w:link w:val="ad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925"/>
    </w:pPr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ad">
    <w:name w:val="Название Знак"/>
    <w:basedOn w:val="a0"/>
    <w:link w:val="ac"/>
    <w:uiPriority w:val="1"/>
    <w:rsid w:val="001A4D4C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styleId="ae">
    <w:name w:val="Hyperlink"/>
    <w:basedOn w:val="a0"/>
    <w:uiPriority w:val="99"/>
    <w:unhideWhenUsed/>
    <w:rsid w:val="001A4D4C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0F7F2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"/>
    <w:uiPriority w:val="59"/>
    <w:rsid w:val="004F1B6D"/>
    <w:pPr>
      <w:spacing w:before="0" w:beforeAutospacing="0" w:after="0" w:afterAutospacing="0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9315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315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D93150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1A4D4C"/>
  </w:style>
  <w:style w:type="table" w:customStyle="1" w:styleId="TableNormal">
    <w:name w:val="Table Normal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1"/>
    <w:rsid w:val="001A4D4C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0">
    <w:name w:val="Заголовок 11"/>
    <w:basedOn w:val="a"/>
    <w:uiPriority w:val="1"/>
    <w:qFormat/>
    <w:rsid w:val="001A4D4C"/>
    <w:pPr>
      <w:widowControl w:val="0"/>
      <w:autoSpaceDE w:val="0"/>
      <w:autoSpaceDN w:val="0"/>
      <w:spacing w:before="90" w:beforeAutospacing="0" w:after="0" w:afterAutospacing="0"/>
      <w:ind w:left="206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rsid w:val="001A4D4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1A4D4C"/>
    <w:rPr>
      <w:rFonts w:ascii="Times New Roman" w:eastAsia="Times New Roman" w:hAnsi="Times New Roman" w:cs="Times New Roman"/>
      <w:lang w:val="ru-RU"/>
    </w:rPr>
  </w:style>
  <w:style w:type="numbering" w:customStyle="1" w:styleId="2">
    <w:name w:val="Нет списка2"/>
    <w:next w:val="a2"/>
    <w:uiPriority w:val="99"/>
    <w:semiHidden/>
    <w:unhideWhenUsed/>
    <w:rsid w:val="001A4D4C"/>
  </w:style>
  <w:style w:type="table" w:customStyle="1" w:styleId="TableNormal1">
    <w:name w:val="Table Normal1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559"/>
    </w:pPr>
    <w:rPr>
      <w:rFonts w:ascii="Times New Roman" w:eastAsia="Times New Roman" w:hAnsi="Times New Roman" w:cs="Times New Roman"/>
      <w:sz w:val="26"/>
      <w:szCs w:val="26"/>
      <w:lang w:val="ru-RU"/>
    </w:rPr>
  </w:style>
  <w:style w:type="paragraph" w:customStyle="1" w:styleId="21">
    <w:name w:val="Заголовок 2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1270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/>
    </w:rPr>
  </w:style>
  <w:style w:type="paragraph" w:styleId="ac">
    <w:name w:val="Title"/>
    <w:basedOn w:val="a"/>
    <w:link w:val="ad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925"/>
    </w:pPr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ad">
    <w:name w:val="Название Знак"/>
    <w:basedOn w:val="a0"/>
    <w:link w:val="ac"/>
    <w:uiPriority w:val="1"/>
    <w:rsid w:val="001A4D4C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styleId="ae">
    <w:name w:val="Hyperlink"/>
    <w:basedOn w:val="a0"/>
    <w:uiPriority w:val="99"/>
    <w:unhideWhenUsed/>
    <w:rsid w:val="001A4D4C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0F7F2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"/>
    <w:uiPriority w:val="59"/>
    <w:rsid w:val="004F1B6D"/>
    <w:pPr>
      <w:spacing w:before="0" w:beforeAutospacing="0" w:after="0" w:afterAutospacing="0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4C66A-E43E-4EF0-BF38-06816C0F8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metodshkola.ru</dc:description>
  <cp:lastModifiedBy>Madina</cp:lastModifiedBy>
  <cp:revision>19</cp:revision>
  <cp:lastPrinted>2023-09-26T15:30:00Z</cp:lastPrinted>
  <dcterms:created xsi:type="dcterms:W3CDTF">2022-09-26T11:16:00Z</dcterms:created>
  <dcterms:modified xsi:type="dcterms:W3CDTF">2023-11-01T08:29:00Z</dcterms:modified>
</cp:coreProperties>
</file>